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Realizacja Programu Priorytetowego Czyste Powietrze na terenie Gminy Jaktorów – stan na dzień 30.09.2023r.</w:t>
      </w:r>
    </w:p>
    <w:tbl>
      <w:tblPr>
        <w:tblStyle w:val="Tabela-Siatka"/>
        <w:tblW w:w="91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9"/>
        <w:gridCol w:w="1839"/>
        <w:gridCol w:w="1840"/>
        <w:gridCol w:w="1839"/>
        <w:gridCol w:w="1840"/>
      </w:tblGrid>
      <w:tr>
        <w:trPr>
          <w:trHeight w:val="992" w:hRule="atLeast"/>
        </w:trPr>
        <w:tc>
          <w:tcPr>
            <w:tcW w:w="1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Gmina Jaktorów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Liczba złożonych wniosków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Liczba zawartych umów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Liczba zrealizowanych przedsięwzięć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Kwota wypłaconych dotacji</w:t>
            </w:r>
          </w:p>
        </w:tc>
      </w:tr>
      <w:tr>
        <w:trPr>
          <w:trHeight w:val="836" w:hRule="atLeast"/>
        </w:trPr>
        <w:tc>
          <w:tcPr>
            <w:tcW w:w="1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Jaktorów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326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279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177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2196610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GoBack"/>
      <w:r>
        <w:rPr/>
        <w:drawing>
          <wp:inline distT="0" distB="0" distL="0" distR="0">
            <wp:extent cx="5760720" cy="4098925"/>
            <wp:effectExtent l="0" t="0" r="0" b="0"/>
            <wp:docPr id="1" name="Obraz 2" descr="https://czystepowietrze.gov.pl/wp-content/uploads/2021/03/Logo-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s://czystepowietrze.gov.pl/wp-content/uploads/2021/03/Logo-C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a67e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e6ce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67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2c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LibreOffice/7.4.4.2$Windows_X86_64 LibreOffice_project/85569322deea74ec9134968a29af2df5663baa21</Application>
  <AppVersion>15.0000</AppVersion>
  <Pages>1</Pages>
  <Words>32</Words>
  <Characters>228</Characters>
  <CharactersWithSpaces>250</CharactersWithSpaces>
  <Paragraphs>12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2023-01-18T09:27:00Z</dcterms:created>
  <dc:creator>Rosiak Marek</dc:creator>
  <dc:description/>
  <dc:language>pl-PL</dc:language>
  <cp:lastModifiedBy>Rosiak Marek</cp:lastModifiedBy>
  <dcterms:modified xsi:type="dcterms:W3CDTF">2023-10-12T06:36:00Z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